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83A" w:rsidRPr="00BA447D" w:rsidRDefault="005E4A5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_GoBack"/>
      <w:bookmarkEnd w:id="0"/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 xml:space="preserve">ВСЕРОССИЙСКАЯ ОЛИМПИАДА ШКОЛЬНИКОВ ПО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ТРУДУ (</w:t>
      </w: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>ТЕХНОЛОГИИ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)</w:t>
      </w: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8A383A" w:rsidRPr="00BA447D" w:rsidRDefault="005E4A5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>МУНИЦИПАЛЬНЫЙ ЭТАП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―</w:t>
      </w: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>ТЕОРЕТИЧЕСКИЙ ТУР</w:t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8A383A" w:rsidRPr="00BA447D" w:rsidRDefault="005E4A5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>Профиль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Техника, технологии и техническое творчество</w:t>
      </w: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>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 w:rsidRPr="00BA447D">
        <w:rPr>
          <w:rFonts w:ascii="Times New Roman" w:hAnsi="Times New Roman"/>
          <w:b/>
          <w:bCs/>
          <w:color w:val="0000FF"/>
          <w:sz w:val="24"/>
          <w:szCs w:val="24"/>
          <w:lang w:val="ru-RU"/>
        </w:rPr>
        <w:t>8-9</w:t>
      </w:r>
      <w:r w:rsidRPr="00BA447D">
        <w:rPr>
          <w:rFonts w:ascii="Times New Roman" w:hAnsi="Times New Roman"/>
          <w:b/>
          <w:bCs/>
          <w:sz w:val="24"/>
          <w:szCs w:val="24"/>
          <w:lang w:val="ru-RU"/>
        </w:rPr>
        <w:t xml:space="preserve"> класс</w:t>
      </w:r>
    </w:p>
    <w:p w:rsidR="008A383A" w:rsidRPr="00BA447D" w:rsidRDefault="008A383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Pr="00BA447D" w:rsidRDefault="005E4A52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BA447D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Уважаемый участник олимпиады!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Вам предстоит выполнить теоретические и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 тестовые задания.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Время выполнения заданий теоретического тура 2 академических часа (120 минут).</w:t>
      </w:r>
    </w:p>
    <w:p w:rsidR="008A383A" w:rsidRPr="00BA447D" w:rsidRDefault="008A383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Выполнение тестовых заданий целесообразно организовать следующим образом: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не спеша, внимательно прочитайте тестовое задание;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обратите внимание, что задан</w:t>
      </w:r>
      <w:r w:rsidRPr="00BA447D">
        <w:rPr>
          <w:rFonts w:ascii="Times New Roman" w:hAnsi="Times New Roman"/>
          <w:sz w:val="24"/>
          <w:szCs w:val="24"/>
          <w:lang w:val="ru-RU"/>
        </w:rPr>
        <w:t>ия, в которых варианты ответа являются продолжением текста задания, предполагают единственный ответ; задания, в которых имеется инструкция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47D">
        <w:rPr>
          <w:rFonts w:ascii="Times New Roman" w:hAnsi="Times New Roman"/>
          <w:sz w:val="24"/>
          <w:szCs w:val="24"/>
          <w:lang w:val="ru-RU"/>
        </w:rPr>
        <w:t>«укажите все», предполагает несколько верных ответов;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определите, какой (или какие) из предложенных вариантов 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ответа наиболее верный и полный; другие варианты ответа могут быть частично верными, верными, но неточными или неполными, верными без учета условий конкретного задания – такие ответы признаются неверными при наличии более точного, полного или учитывающего </w:t>
      </w:r>
      <w:r w:rsidRPr="00BA447D">
        <w:rPr>
          <w:rFonts w:ascii="Times New Roman" w:hAnsi="Times New Roman"/>
          <w:sz w:val="24"/>
          <w:szCs w:val="24"/>
          <w:lang w:val="ru-RU"/>
        </w:rPr>
        <w:t>условия варианта;</w:t>
      </w:r>
      <w:proofErr w:type="gramEnd"/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напишите букву (или набор букв), соответствующую выбранному Вами ответу;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proofErr w:type="gramStart"/>
      <w:r w:rsidRPr="00BA447D">
        <w:rPr>
          <w:rFonts w:ascii="Times New Roman" w:hAnsi="Times New Roman"/>
          <w:sz w:val="24"/>
          <w:szCs w:val="24"/>
          <w:lang w:val="ru-RU"/>
        </w:rPr>
        <w:t>продолжайте</w:t>
      </w:r>
      <w:proofErr w:type="gramEnd"/>
      <w:r w:rsidRPr="00BA447D">
        <w:rPr>
          <w:rFonts w:ascii="Times New Roman" w:hAnsi="Times New Roman"/>
          <w:sz w:val="24"/>
          <w:szCs w:val="24"/>
          <w:lang w:val="ru-RU"/>
        </w:rPr>
        <w:t xml:space="preserve"> таким образом работу до завершения выполнения тестовых заданий;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после выполнения всех предложенных заданий еще раз удостоверьтесь в правильности ва</w:t>
      </w:r>
      <w:r w:rsidRPr="00BA447D">
        <w:rPr>
          <w:rFonts w:ascii="Times New Roman" w:hAnsi="Times New Roman"/>
          <w:sz w:val="24"/>
          <w:szCs w:val="24"/>
          <w:lang w:val="ru-RU"/>
        </w:rPr>
        <w:t>ших ответов;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новый.</w:t>
      </w:r>
    </w:p>
    <w:p w:rsidR="008A383A" w:rsidRPr="00BA447D" w:rsidRDefault="008A383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Выполнение теоретических (письменных, творческих) заданий целесообразно организовать следующим обра</w:t>
      </w:r>
      <w:r w:rsidRPr="00BA447D">
        <w:rPr>
          <w:rFonts w:ascii="Times New Roman" w:hAnsi="Times New Roman"/>
          <w:sz w:val="24"/>
          <w:szCs w:val="24"/>
          <w:lang w:val="ru-RU"/>
        </w:rPr>
        <w:t>зом: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не спеша, внимательно прочитайте задание и определите, наиболее верный и полный ответ;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отвечая на теоретический вопрос, обдумайте и сформулируйте конкретный ответ только на поставленный вопрос;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если Вы выполняете задание, связанное с заполнением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 таблицы или схемы, формализованным описанием указанного объекта не старайтесь детализировать информацию, вписывайте только те сведения или данные, которые указаны в вопросе;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после выполнения всех предложенных заданий еще раз удостоверьтесь в правильност</w:t>
      </w:r>
      <w:r w:rsidRPr="00BA447D">
        <w:rPr>
          <w:rFonts w:ascii="Times New Roman" w:hAnsi="Times New Roman"/>
          <w:sz w:val="24"/>
          <w:szCs w:val="24"/>
          <w:lang w:val="ru-RU"/>
        </w:rPr>
        <w:t>и выбранных Вами ответов и решений.</w:t>
      </w:r>
    </w:p>
    <w:p w:rsidR="008A383A" w:rsidRPr="00BA447D" w:rsidRDefault="008A383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Предупреждаем Вас, что: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</w:t>
      </w:r>
      <w:r w:rsidRPr="00BA447D">
        <w:rPr>
          <w:rFonts w:ascii="Times New Roman" w:hAnsi="Times New Roman"/>
          <w:sz w:val="24"/>
          <w:szCs w:val="24"/>
          <w:lang w:val="ru-RU"/>
        </w:rPr>
        <w:t>ный), или все ответы;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BA447D">
        <w:rPr>
          <w:rFonts w:ascii="Times New Roman" w:hAnsi="Times New Roman"/>
          <w:sz w:val="24"/>
          <w:szCs w:val="24"/>
          <w:lang w:val="ru-RU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</w:t>
      </w:r>
      <w:r w:rsidRPr="00BA447D">
        <w:rPr>
          <w:rFonts w:ascii="Times New Roman" w:hAnsi="Times New Roman"/>
          <w:sz w:val="24"/>
          <w:szCs w:val="24"/>
          <w:lang w:val="ru-RU"/>
        </w:rPr>
        <w:t>ли все ответы.</w:t>
      </w:r>
    </w:p>
    <w:p w:rsidR="008A383A" w:rsidRPr="00BA447D" w:rsidRDefault="008A383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>Задани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 теоретического тура считается выполненным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, если Вы вовремя сдаете </w:t>
      </w:r>
      <w:r>
        <w:rPr>
          <w:rFonts w:ascii="Times New Roman" w:hAnsi="Times New Roman"/>
          <w:sz w:val="24"/>
          <w:szCs w:val="24"/>
          <w:lang w:val="ru-RU"/>
        </w:rPr>
        <w:t>бланк ответов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 членам жюри.</w:t>
      </w:r>
    </w:p>
    <w:p w:rsidR="008A383A" w:rsidRPr="00BA447D" w:rsidRDefault="005E4A5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t xml:space="preserve">Максимальная оценка – </w:t>
      </w:r>
      <w:r>
        <w:rPr>
          <w:rFonts w:ascii="Times New Roman" w:hAnsi="Times New Roman"/>
          <w:color w:val="0000FF"/>
          <w:sz w:val="24"/>
          <w:szCs w:val="24"/>
          <w:lang w:val="ru-RU"/>
        </w:rPr>
        <w:t>25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 баллов (из них</w:t>
      </w:r>
      <w:r>
        <w:rPr>
          <w:rFonts w:ascii="Times New Roman" w:hAnsi="Times New Roman"/>
          <w:sz w:val="24"/>
          <w:szCs w:val="24"/>
          <w:lang w:val="ru-RU"/>
        </w:rPr>
        <w:t xml:space="preserve"> творческое 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задание оценивается в </w:t>
      </w:r>
      <w:r>
        <w:rPr>
          <w:rFonts w:ascii="Times New Roman" w:hAnsi="Times New Roman"/>
          <w:color w:val="0000FF"/>
          <w:sz w:val="24"/>
          <w:szCs w:val="24"/>
          <w:lang w:val="ru-RU"/>
        </w:rPr>
        <w:t>5</w:t>
      </w:r>
      <w:r w:rsidRPr="00BA447D">
        <w:rPr>
          <w:rFonts w:ascii="Times New Roman" w:hAnsi="Times New Roman"/>
          <w:sz w:val="24"/>
          <w:szCs w:val="24"/>
          <w:lang w:val="ru-RU"/>
        </w:rPr>
        <w:t xml:space="preserve"> баллов).</w:t>
      </w:r>
    </w:p>
    <w:p w:rsidR="008A383A" w:rsidRPr="00BA447D" w:rsidRDefault="005E4A52">
      <w:pPr>
        <w:rPr>
          <w:rFonts w:ascii="Times New Roman" w:hAnsi="Times New Roman"/>
          <w:sz w:val="24"/>
          <w:szCs w:val="24"/>
          <w:lang w:val="ru-RU"/>
        </w:rPr>
      </w:pPr>
      <w:r w:rsidRPr="00BA447D">
        <w:rPr>
          <w:rFonts w:ascii="Times New Roman" w:hAnsi="Times New Roman"/>
          <w:sz w:val="24"/>
          <w:szCs w:val="24"/>
          <w:lang w:val="ru-RU"/>
        </w:rPr>
        <w:br w:type="page"/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ОБЩАЯ ЧАСТЬ</w:t>
      </w:r>
    </w:p>
    <w:p w:rsidR="008A383A" w:rsidRDefault="005E4A52">
      <w:pPr>
        <w:numPr>
          <w:ilvl w:val="0"/>
          <w:numId w:val="1"/>
        </w:numPr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Для окрашивания стен в помещении площадью 40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кв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.м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(площадь указана по полу) и высотой потолков 3 м использовали краску, вес которой в банке составил 6 кг. Для лучшей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укрывистости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стены прокрашивали дважды. При окрашивании в один слой на 1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кв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.м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уходит 250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</w:t>
      </w:r>
      <w:r>
        <w:rPr>
          <w:rFonts w:ascii="Times New Roman" w:hAnsi="Times New Roman"/>
          <w:sz w:val="24"/>
          <w:szCs w:val="24"/>
          <w:lang w:val="ru-RU"/>
        </w:rPr>
        <w:t>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краски. </w:t>
      </w:r>
    </w:p>
    <w:p w:rsidR="008A383A" w:rsidRDefault="005E4A52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Определите, сколько было потрачено денег на приобретение краски. </w:t>
      </w:r>
    </w:p>
    <w:p w:rsidR="008A383A" w:rsidRDefault="005E4A52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Известно, что одна банка краски стоит 1100 руб. </w:t>
      </w:r>
    </w:p>
    <w:p w:rsidR="008A383A" w:rsidRDefault="005E4A52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Проемы (окна/дверь) в ремонтируемом помещении принять равным = 8 м. Длина одной из стен = 5 м. </w:t>
      </w:r>
    </w:p>
    <w:p w:rsidR="008A383A" w:rsidRDefault="005E4A52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Привести решение. Ответ записать в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</w:p>
    <w:p w:rsidR="008A383A" w:rsidRDefault="008A383A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Для чего именно такой зубчатый инструмент используется в строительно-ремонтных работах?</w:t>
      </w:r>
    </w:p>
    <w:p w:rsidR="008A383A" w:rsidRDefault="005E4A52">
      <w:pPr>
        <w:spacing w:line="312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inline distT="0" distB="0" distL="114300" distR="114300">
            <wp:extent cx="1258570" cy="1147445"/>
            <wp:effectExtent l="0" t="0" r="11430" b="8255"/>
            <wp:docPr id="2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5E4A52">
      <w:pPr>
        <w:numPr>
          <w:ilvl w:val="0"/>
          <w:numId w:val="1"/>
        </w:numPr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двухрожковой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люстре используются лампы накаливания, каждая из которых потребляет электроэнергии 70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Вт·ч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Было принято решение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заменить эти лампы на светодиод</w:t>
      </w:r>
      <w:r>
        <w:rPr>
          <w:rFonts w:ascii="Times New Roman" w:hAnsi="Times New Roman"/>
          <w:sz w:val="24"/>
          <w:szCs w:val="24"/>
          <w:lang w:val="ru-RU"/>
        </w:rPr>
        <w:t>ные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с энергопотреблением каждой = 7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Вт·ч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8A383A" w:rsidRDefault="005E4A52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Определите, сколько рублей в неделю составят расходы на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электроэнергию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какова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экономия при замене ламп накаливания на светодиодные, если люстра будет работать 40 ч? Стоимость электроэнергии составляет 5 рублей 0</w:t>
      </w:r>
      <w:r>
        <w:rPr>
          <w:rFonts w:ascii="Times New Roman" w:hAnsi="Times New Roman"/>
          <w:sz w:val="24"/>
          <w:szCs w:val="24"/>
          <w:lang w:val="ru-RU"/>
        </w:rPr>
        <w:t xml:space="preserve">9 копеек за 1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кВт·ч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8A383A" w:rsidRDefault="005E4A52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Привести решение.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Ответ записать так «расходы ... руб. ... коп.; экономия ... руб. ... коп.» (т.е. результат при необходимости округлить до сотых).</w:t>
      </w:r>
      <w:proofErr w:type="gramEnd"/>
    </w:p>
    <w:p w:rsidR="008A383A" w:rsidRDefault="008A383A">
      <w:pPr>
        <w:spacing w:line="312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По двум видам (главному виду и виду слева) построить вид сверху.</w:t>
      </w:r>
    </w:p>
    <w:p w:rsidR="008A383A" w:rsidRDefault="005E4A52">
      <w:pPr>
        <w:spacing w:line="312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highlight w:val="yellow"/>
          <w:lang w:val="ru-RU" w:eastAsia="ru-RU"/>
        </w:rPr>
        <w:drawing>
          <wp:inline distT="0" distB="0" distL="114300" distR="114300">
            <wp:extent cx="2159000" cy="1533525"/>
            <wp:effectExtent l="0" t="0" r="0" b="3175"/>
            <wp:docPr id="3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5E4A52">
      <w:pPr>
        <w:numPr>
          <w:ilvl w:val="0"/>
          <w:numId w:val="1"/>
        </w:numPr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Используя метод ф</w:t>
      </w:r>
      <w:r>
        <w:rPr>
          <w:rFonts w:ascii="Times New Roman" w:hAnsi="Times New Roman"/>
          <w:sz w:val="24"/>
          <w:szCs w:val="24"/>
          <w:lang w:val="ru-RU"/>
        </w:rPr>
        <w:t>окальных объектов, предложите идею создания предмета интерьера жилого помещения. (В этом задании необходимо показать, как вы используете метод фокальных объектов - оценивается именно эта способность).</w:t>
      </w:r>
    </w:p>
    <w:p w:rsidR="008A383A" w:rsidRDefault="005E4A52">
      <w:pPr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br w:type="page"/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СПЕЦИАЛЬНАЯ ЧАСТЬ</w:t>
      </w:r>
    </w:p>
    <w:p w:rsidR="008A383A" w:rsidRDefault="008A383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 представленном рисунке токарь </w:t>
      </w:r>
      <w:r>
        <w:rPr>
          <w:rFonts w:ascii="Times New Roman" w:hAnsi="Times New Roman"/>
          <w:sz w:val="24"/>
          <w:szCs w:val="24"/>
          <w:lang w:val="ru-RU"/>
        </w:rPr>
        <w:t>производит закрепление заготовки в специальном приспособлении токарно-винторезного станка. Выберите технически правильное название данного приспособления.</w:t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2322830" cy="2203450"/>
            <wp:effectExtent l="0" t="0" r="1270" b="6350"/>
            <wp:docPr id="4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220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А) патрон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трёхкулачковый</w:t>
      </w:r>
      <w:proofErr w:type="spellEnd"/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тиски трёхлинейные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суппорт трёхосный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Г) шпиндель трёхфазный 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Устано</w:t>
      </w:r>
      <w:r>
        <w:rPr>
          <w:rFonts w:ascii="Times New Roman" w:hAnsi="Times New Roman"/>
          <w:sz w:val="24"/>
          <w:szCs w:val="24"/>
          <w:lang w:val="ru-RU"/>
        </w:rPr>
        <w:t xml:space="preserve">вите соответствие между номерами в левом столбце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наименоаниями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в правом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90"/>
        <w:gridCol w:w="2564"/>
      </w:tblGrid>
      <w:tr w:rsidR="008A383A">
        <w:tc>
          <w:tcPr>
            <w:tcW w:w="7290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4064000" cy="3105150"/>
                  <wp:effectExtent l="0" t="0" r="0" b="6350"/>
                  <wp:docPr id="5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0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</w:tcPr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Фаска</w:t>
            </w:r>
          </w:p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Проточка</w:t>
            </w:r>
          </w:p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Лыска</w:t>
            </w:r>
            <w:proofErr w:type="spellEnd"/>
          </w:p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8A383A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Галтель</w:t>
            </w:r>
          </w:p>
        </w:tc>
      </w:tr>
    </w:tbl>
    <w:p w:rsidR="008A383A" w:rsidRDefault="008A383A">
      <w:p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Расшифруйте анаграмму. Это слово означает древнее японское искусство изготовления деревянной мебели без использования клея или крепежа за </w:t>
      </w:r>
      <w:r>
        <w:rPr>
          <w:rFonts w:ascii="Times New Roman" w:hAnsi="Times New Roman"/>
          <w:sz w:val="24"/>
          <w:szCs w:val="24"/>
          <w:lang w:val="ru-RU"/>
        </w:rPr>
        <w:t>счет чёткости подгона деталей с вырезанием пазов и рельефа.</w:t>
      </w:r>
    </w:p>
    <w:tbl>
      <w:tblPr>
        <w:tblStyle w:val="a5"/>
        <w:tblW w:w="0" w:type="auto"/>
        <w:tblInd w:w="1329" w:type="dxa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4"/>
        <w:gridCol w:w="744"/>
        <w:gridCol w:w="750"/>
      </w:tblGrid>
      <w:tr w:rsidR="008A383A"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Ш</w:t>
            </w:r>
            <w:proofErr w:type="gramEnd"/>
          </w:p>
        </w:tc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44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50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</w:p>
        </w:tc>
      </w:tr>
    </w:tbl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современных моделях аккумуляторных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шуруповёртов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установлены электромоторы, снабжённые специальными щётками, показанными на изображении. Определите назначение данных щёток. </w:t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2063750" cy="1384300"/>
            <wp:effectExtent l="0" t="0" r="6350" b="0"/>
            <wp:docPr id="6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6375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 зачистка контактов электромотора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очищение деталей электромотора, посредством подачи высокочастотного электрического импульса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передача электрического тока на вращающиеся контакты электромотора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определение степени загрязнённости электромотора пос</w:t>
      </w:r>
      <w:r>
        <w:rPr>
          <w:rFonts w:ascii="Times New Roman" w:hAnsi="Times New Roman"/>
          <w:sz w:val="24"/>
          <w:szCs w:val="24"/>
          <w:lang w:val="ru-RU"/>
        </w:rPr>
        <w:t>редством специальных датчиков и передача сигнала на включение режима вентиляции-очищения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сверлильном станке для передачи движения от электродвигателя к сверлильному патрону применяется ременный передаточный механизм с клиновидным ремнём. Какие еще элеме</w:t>
      </w:r>
      <w:r>
        <w:rPr>
          <w:rFonts w:ascii="Times New Roman" w:hAnsi="Times New Roman"/>
          <w:sz w:val="24"/>
          <w:szCs w:val="24"/>
          <w:lang w:val="ru-RU"/>
        </w:rPr>
        <w:t>нты входят в состав данного механизма?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 ведущая и ведомая шестерня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ведущий и ведомый шкивы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зубчатая рейка и шестерня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ходовой винт и гайка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Можно ли применить для аддитивной технологии послойной печати (FDM) на современных 3D-принтерах пластик в </w:t>
      </w:r>
      <w:r>
        <w:rPr>
          <w:rFonts w:ascii="Times New Roman" w:hAnsi="Times New Roman"/>
          <w:sz w:val="24"/>
          <w:szCs w:val="24"/>
          <w:lang w:val="ru-RU"/>
        </w:rPr>
        <w:t>виде гранул?</w:t>
      </w:r>
      <w:proofErr w:type="gramEnd"/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 нет, нельзя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нет, используется только пластик в виде тонкого прутка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применение возможно, но это приведёт к порче 3D-принтера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да можно, такие 3D-принтеры разработаны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Как называется инструмент, представленный на рисунке вместе 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расх</w:t>
      </w:r>
      <w:r>
        <w:rPr>
          <w:rFonts w:ascii="Times New Roman" w:hAnsi="Times New Roman"/>
          <w:sz w:val="24"/>
          <w:szCs w:val="24"/>
          <w:lang w:val="ru-RU"/>
        </w:rPr>
        <w:t>одниками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Напишите</w:t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2536825" cy="2160905"/>
            <wp:effectExtent l="0" t="0" r="3175" b="10795"/>
            <wp:docPr id="7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36825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Из представленных материалов выберите только те, которые являются сплавами металлов.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 латунь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медь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бронза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железо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Д) сталь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Е) свинец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 изображении представлены деталь и инструмент, позволяющий произвести обработку детали показанной формы. Назовите технологическую операцию, которую выполняет данный инструмент. </w:t>
      </w:r>
    </w:p>
    <w:p w:rsidR="008A383A" w:rsidRDefault="005E4A52">
      <w:pPr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1847850" cy="1441450"/>
            <wp:effectExtent l="0" t="0" r="6350" b="6350"/>
            <wp:docPr id="8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Если соединяется половина вида и половина разреза, каждый из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которых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явля</w:t>
      </w:r>
      <w:r>
        <w:rPr>
          <w:rFonts w:ascii="Times New Roman" w:hAnsi="Times New Roman"/>
          <w:sz w:val="24"/>
          <w:szCs w:val="24"/>
          <w:lang w:val="ru-RU"/>
        </w:rPr>
        <w:t>ется симметричной фигурой, то разделяющей линией служит _______________ (что? - напишите!)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Какой разрез представлен на рисунке?</w:t>
      </w:r>
    </w:p>
    <w:p w:rsidR="008A383A" w:rsidRDefault="005E4A52">
      <w:p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114300" distR="114300">
            <wp:extent cx="5493385" cy="2339340"/>
            <wp:effectExtent l="0" t="0" r="5715" b="10160"/>
            <wp:docPr id="9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93385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видоразрез</w:t>
      </w:r>
      <w:proofErr w:type="spellEnd"/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наклонный разрез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местный разрез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Г)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ломанный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разрез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Д) ступенчатый разрез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Установите соответствие между н</w:t>
      </w:r>
      <w:r>
        <w:rPr>
          <w:rFonts w:ascii="Times New Roman" w:hAnsi="Times New Roman"/>
          <w:sz w:val="24"/>
          <w:szCs w:val="24"/>
          <w:lang w:val="ru-RU"/>
        </w:rPr>
        <w:t>азванием инструмента и технологической операцией, которую данный инструмент должен выполнять.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A383A"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Инструмент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Операция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долото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А) сверление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калёква</w:t>
            </w:r>
            <w:proofErr w:type="spellEnd"/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Б) долбление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зубило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В) опиливание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рашпиль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Г) строгание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коловорот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Д) рубка</w:t>
            </w:r>
          </w:p>
        </w:tc>
      </w:tr>
    </w:tbl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Установите соответствие между </w:t>
      </w:r>
      <w:r>
        <w:rPr>
          <w:rFonts w:ascii="Times New Roman" w:hAnsi="Times New Roman"/>
          <w:sz w:val="24"/>
          <w:szCs w:val="24"/>
          <w:lang w:val="ru-RU"/>
        </w:rPr>
        <w:t>указанными технологическими машинами и инструментами, которые можно применить в процессе обработки детали, не нарушая правила охраны труда.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A383A"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Технологическая машина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Инструмент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фрезерный станок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А) дисковая фреза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токарный деревообрабатывающий станок 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резьбонарезной резец</w:t>
            </w:r>
          </w:p>
        </w:tc>
      </w:tr>
      <w:tr w:rsidR="008A383A">
        <w:tc>
          <w:tcPr>
            <w:tcW w:w="4927" w:type="dxa"/>
          </w:tcPr>
          <w:p w:rsidR="008A383A" w:rsidRDefault="005E4A52">
            <w:pPr>
              <w:widowControl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токарно-винторезный станок</w:t>
            </w:r>
          </w:p>
        </w:tc>
        <w:tc>
          <w:tcPr>
            <w:tcW w:w="4927" w:type="dxa"/>
          </w:tcPr>
          <w:p w:rsidR="008A383A" w:rsidRDefault="005E4A52">
            <w:pPr>
              <w:widowControl/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рейер</w:t>
            </w:r>
            <w:proofErr w:type="spellEnd"/>
          </w:p>
        </w:tc>
      </w:tr>
    </w:tbl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Установите правильную последовательность выполнения чертежа: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 вычерчивание осевых линий и линий симметрии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Б) вычерчивание линий контуров и изображение всех элементов изделия 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В) проставление </w:t>
      </w:r>
      <w:r>
        <w:rPr>
          <w:rFonts w:ascii="Times New Roman" w:hAnsi="Times New Roman"/>
          <w:sz w:val="24"/>
          <w:szCs w:val="24"/>
          <w:lang w:val="ru-RU"/>
        </w:rPr>
        <w:t>необходимых размеров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выбор масштаба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Установите правильную последовательность операций: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накернивание</w:t>
      </w:r>
      <w:proofErr w:type="spellEnd"/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разметка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зенкование</w:t>
      </w:r>
      <w:proofErr w:type="spellEnd"/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сверление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Установите правильную очередность некоторых этапов работы над проектом: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 анализ прототипов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анализ возмож</w:t>
      </w:r>
      <w:r>
        <w:rPr>
          <w:rFonts w:ascii="Times New Roman" w:hAnsi="Times New Roman"/>
          <w:sz w:val="24"/>
          <w:szCs w:val="24"/>
          <w:lang w:val="ru-RU"/>
        </w:rPr>
        <w:t>ных идей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выбор технологии изготовления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Г) разработка конструкторской документации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Установите правильную последовательность операций выполнения просечного декора: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А) обработка просечного ажура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выколоточным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молотком на свинцовой плите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Б) просекание метал</w:t>
      </w:r>
      <w:r>
        <w:rPr>
          <w:rFonts w:ascii="Times New Roman" w:hAnsi="Times New Roman"/>
          <w:sz w:val="24"/>
          <w:szCs w:val="24"/>
          <w:lang w:val="ru-RU"/>
        </w:rPr>
        <w:t>ла по размеченным контурам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 нанесение полусферическим чеканом углублений</w:t>
      </w:r>
    </w:p>
    <w:p w:rsidR="008A383A" w:rsidRDefault="005E4A5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Г) перевод рисунка на заготовку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канфарником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или кернером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Напишите, как вы понимаете термин «НИЗКИЙ отпуск» (вопрос по теме «Термическая обработка металлов и сплавов»)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383A" w:rsidRDefault="005E4A52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Творческое з</w:t>
      </w:r>
      <w:r>
        <w:rPr>
          <w:rFonts w:ascii="Times New Roman" w:hAnsi="Times New Roman"/>
          <w:sz w:val="24"/>
          <w:szCs w:val="24"/>
          <w:lang w:val="ru-RU"/>
        </w:rPr>
        <w:t>адание. Опишите процесс изготовления матрешки. Последовательность выполнения см. в бланке ответов.</w:t>
      </w:r>
    </w:p>
    <w:p w:rsidR="008A383A" w:rsidRDefault="008A383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8A383A">
      <w:headerReference w:type="default" r:id="rId17"/>
      <w:footerReference w:type="default" r:id="rId18"/>
      <w:headerReference w:type="first" r:id="rId19"/>
      <w:pgSz w:w="11906" w:h="16838"/>
      <w:pgMar w:top="1134" w:right="567" w:bottom="1134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A52" w:rsidRDefault="005E4A52">
      <w:r>
        <w:separator/>
      </w:r>
    </w:p>
  </w:endnote>
  <w:endnote w:type="continuationSeparator" w:id="0">
    <w:p w:rsidR="005E4A52" w:rsidRDefault="005E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3A" w:rsidRPr="00BA447D" w:rsidRDefault="005E4A52">
    <w:pPr>
      <w:pStyle w:val="a4"/>
      <w:jc w:val="right"/>
      <w:rPr>
        <w:rFonts w:ascii="Times New Roman" w:hAnsi="Times New Roman" w:cs="Times New Roman"/>
        <w:sz w:val="24"/>
        <w:szCs w:val="24"/>
        <w:lang w:val="ru-RU"/>
      </w:rPr>
    </w:pPr>
    <w:r w:rsidRPr="00BA447D">
      <w:rPr>
        <w:rFonts w:ascii="Times New Roman" w:hAnsi="Times New Roman"/>
        <w:lang w:val="ru-RU"/>
      </w:rPr>
      <w:t xml:space="preserve">Техника, технологии и </w:t>
    </w:r>
    <w:proofErr w:type="spellStart"/>
    <w:r w:rsidRPr="00BA447D">
      <w:rPr>
        <w:rFonts w:ascii="Times New Roman" w:hAnsi="Times New Roman"/>
        <w:lang w:val="ru-RU"/>
      </w:rPr>
      <w:t>технич</w:t>
    </w:r>
    <w:proofErr w:type="spellEnd"/>
    <w:r>
      <w:rPr>
        <w:rFonts w:ascii="Times New Roman" w:hAnsi="Times New Roman"/>
        <w:lang w:val="ru-RU"/>
      </w:rPr>
      <w:t>.</w:t>
    </w:r>
    <w:r w:rsidRPr="00BA447D">
      <w:rPr>
        <w:rFonts w:ascii="Times New Roman" w:hAnsi="Times New Roman"/>
        <w:lang w:val="ru-RU"/>
      </w:rPr>
      <w:t xml:space="preserve"> творчество</w:t>
    </w:r>
    <w:r>
      <w:rPr>
        <w:rFonts w:ascii="Times New Roman" w:hAnsi="Times New Roman"/>
        <w:lang w:val="ru-RU"/>
      </w:rPr>
      <w:t>,</w:t>
    </w:r>
    <w:r w:rsidRPr="00BA447D">
      <w:rPr>
        <w:rFonts w:ascii="Times New Roman" w:hAnsi="Times New Roman"/>
        <w:lang w:val="ru-RU"/>
      </w:rPr>
      <w:t xml:space="preserve"> 8-9 </w:t>
    </w:r>
    <w:proofErr w:type="spellStart"/>
    <w:r w:rsidRPr="00BA447D">
      <w:rPr>
        <w:rFonts w:ascii="Times New Roman" w:hAnsi="Times New Roman"/>
        <w:lang w:val="ru-RU"/>
      </w:rPr>
      <w:t>кл</w:t>
    </w:r>
    <w:proofErr w:type="spellEnd"/>
    <w:r>
      <w:rPr>
        <w:rFonts w:ascii="Times New Roman" w:hAnsi="Times New Roman" w:cs="Times New Roman"/>
        <w:noProof/>
        <w:sz w:val="24"/>
        <w:szCs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A383A" w:rsidRDefault="005E4A52">
                          <w:pPr>
                            <w:pStyle w:val="a4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BA447D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NRDfHdwAgAAHA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:rsidR="008A383A" w:rsidRDefault="005E4A52">
                    <w:pPr>
                      <w:pStyle w:val="a4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BA447D">
                      <w:rPr>
                        <w:rFonts w:ascii="Times New Roman" w:hAnsi="Times New Roman" w:cs="Times New Roman"/>
                        <w:noProof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A52" w:rsidRDefault="005E4A52">
      <w:r>
        <w:separator/>
      </w:r>
    </w:p>
  </w:footnote>
  <w:footnote w:type="continuationSeparator" w:id="0">
    <w:p w:rsidR="005E4A52" w:rsidRDefault="005E4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3A" w:rsidRDefault="008A38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3A" w:rsidRDefault="008A38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3CB543"/>
    <w:multiLevelType w:val="singleLevel"/>
    <w:tmpl w:val="853CB543"/>
    <w:lvl w:ilvl="0">
      <w:start w:val="1"/>
      <w:numFmt w:val="decimal"/>
      <w:suff w:val="space"/>
      <w:lvlText w:val="%1)"/>
      <w:lvlJc w:val="left"/>
    </w:lvl>
  </w:abstractNum>
  <w:abstractNum w:abstractNumId="1">
    <w:nsid w:val="E479D55C"/>
    <w:multiLevelType w:val="singleLevel"/>
    <w:tmpl w:val="E479D55C"/>
    <w:lvl w:ilvl="0">
      <w:start w:val="1"/>
      <w:numFmt w:val="decimal"/>
      <w:suff w:val="space"/>
      <w:lvlText w:val="%1."/>
      <w:lvlJc w:val="left"/>
    </w:lvl>
  </w:abstractNum>
  <w:abstractNum w:abstractNumId="2">
    <w:nsid w:val="5C1A5C51"/>
    <w:multiLevelType w:val="singleLevel"/>
    <w:tmpl w:val="5C1A5C51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4A70"/>
    <w:rsid w:val="005E4A52"/>
    <w:rsid w:val="008A383A"/>
    <w:rsid w:val="00BA447D"/>
    <w:rsid w:val="076704FD"/>
    <w:rsid w:val="0F67347E"/>
    <w:rsid w:val="18C76244"/>
    <w:rsid w:val="1A7D7E7D"/>
    <w:rsid w:val="1AB345FA"/>
    <w:rsid w:val="1EEB7BB0"/>
    <w:rsid w:val="214657AC"/>
    <w:rsid w:val="2B5B7BB1"/>
    <w:rsid w:val="2DAA06FA"/>
    <w:rsid w:val="389F2071"/>
    <w:rsid w:val="3A2D1BF0"/>
    <w:rsid w:val="3C3E10B7"/>
    <w:rsid w:val="429C6B9C"/>
    <w:rsid w:val="44BD0353"/>
    <w:rsid w:val="492B37CB"/>
    <w:rsid w:val="4A384A70"/>
    <w:rsid w:val="5D8F6BF9"/>
    <w:rsid w:val="68D95B42"/>
    <w:rsid w:val="6CB32305"/>
    <w:rsid w:val="6EFF53FB"/>
    <w:rsid w:val="6F593392"/>
    <w:rsid w:val="734E63BA"/>
    <w:rsid w:val="741373FD"/>
    <w:rsid w:val="767223DF"/>
    <w:rsid w:val="7C5F73F1"/>
    <w:rsid w:val="7F53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BA44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447D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BA44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447D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Akhmadullina</cp:lastModifiedBy>
  <cp:revision>2</cp:revision>
  <cp:lastPrinted>2024-12-07T05:12:00Z</cp:lastPrinted>
  <dcterms:created xsi:type="dcterms:W3CDTF">2024-12-07T05:12:00Z</dcterms:created>
  <dcterms:modified xsi:type="dcterms:W3CDTF">2024-12-07T05:12:00Z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783A1264851847C7BEE54F84ACB24744_13</vt:lpwstr>
  </property>
</Properties>
</file>